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6556" w:tblpY="736"/>
        <w:tblW w:w="5587" w:type="dxa"/>
        <w:tblLook w:val="04A0" w:firstRow="1" w:lastRow="0" w:firstColumn="1" w:lastColumn="0" w:noHBand="0" w:noVBand="1"/>
      </w:tblPr>
      <w:tblGrid>
        <w:gridCol w:w="5587"/>
      </w:tblGrid>
      <w:tr w:rsidR="008A5FB8" w:rsidRPr="00C24B21" w14:paraId="589EC331" w14:textId="77777777" w:rsidTr="003E2EE6">
        <w:trPr>
          <w:trHeight w:val="327"/>
        </w:trPr>
        <w:tc>
          <w:tcPr>
            <w:tcW w:w="5587" w:type="dxa"/>
            <w:hideMark/>
          </w:tcPr>
          <w:p w14:paraId="181AD65F" w14:textId="559AECD2" w:rsidR="008A5FB8" w:rsidRPr="00C24B21" w:rsidRDefault="008A5FB8" w:rsidP="004720EF">
            <w:pPr>
              <w:rPr>
                <w:b/>
                <w:sz w:val="26"/>
                <w:szCs w:val="26"/>
                <w:lang w:val="en-US"/>
              </w:rPr>
            </w:pPr>
            <w:r w:rsidRPr="00C24B21">
              <w:rPr>
                <w:b/>
                <w:sz w:val="26"/>
                <w:szCs w:val="26"/>
              </w:rPr>
              <w:t>УТВЕРЖДАЮ</w:t>
            </w:r>
          </w:p>
        </w:tc>
      </w:tr>
      <w:tr w:rsidR="008A5FB8" w:rsidRPr="00C24B21" w14:paraId="39790094" w14:textId="77777777" w:rsidTr="003E2EE6">
        <w:trPr>
          <w:trHeight w:val="163"/>
        </w:trPr>
        <w:tc>
          <w:tcPr>
            <w:tcW w:w="5587" w:type="dxa"/>
            <w:hideMark/>
          </w:tcPr>
          <w:p w14:paraId="5DB30FFB" w14:textId="77777777" w:rsidR="008A5FB8" w:rsidRPr="00C24B21" w:rsidRDefault="008A5FB8" w:rsidP="004720EF">
            <w:pPr>
              <w:rPr>
                <w:sz w:val="26"/>
                <w:szCs w:val="26"/>
              </w:rPr>
            </w:pPr>
            <w:r w:rsidRPr="00C24B21">
              <w:rPr>
                <w:sz w:val="26"/>
                <w:szCs w:val="26"/>
              </w:rPr>
              <w:t>Первый заместитель директора-</w:t>
            </w:r>
          </w:p>
        </w:tc>
      </w:tr>
      <w:tr w:rsidR="008A5FB8" w:rsidRPr="00C24B21" w14:paraId="1BCF3AAD" w14:textId="77777777" w:rsidTr="003E2EE6">
        <w:trPr>
          <w:trHeight w:val="163"/>
        </w:trPr>
        <w:tc>
          <w:tcPr>
            <w:tcW w:w="5587" w:type="dxa"/>
            <w:hideMark/>
          </w:tcPr>
          <w:p w14:paraId="7217F2EC" w14:textId="77777777" w:rsidR="008A5FB8" w:rsidRPr="00C24B21" w:rsidRDefault="008A5FB8" w:rsidP="004720EF">
            <w:pPr>
              <w:rPr>
                <w:sz w:val="26"/>
                <w:szCs w:val="26"/>
              </w:rPr>
            </w:pPr>
            <w:r w:rsidRPr="00C24B21">
              <w:rPr>
                <w:sz w:val="26"/>
                <w:szCs w:val="26"/>
              </w:rPr>
              <w:t>главный инженер филиала ПАО</w:t>
            </w:r>
          </w:p>
        </w:tc>
      </w:tr>
      <w:tr w:rsidR="008A5FB8" w:rsidRPr="00C24B21" w14:paraId="5116C168" w14:textId="77777777" w:rsidTr="003E2EE6">
        <w:trPr>
          <w:trHeight w:val="327"/>
        </w:trPr>
        <w:tc>
          <w:tcPr>
            <w:tcW w:w="5587" w:type="dxa"/>
            <w:hideMark/>
          </w:tcPr>
          <w:p w14:paraId="780ACAE6" w14:textId="77777777" w:rsidR="008A5FB8" w:rsidRPr="00C24B21" w:rsidRDefault="008A5FB8" w:rsidP="004720EF">
            <w:pPr>
              <w:rPr>
                <w:sz w:val="26"/>
                <w:szCs w:val="26"/>
              </w:rPr>
            </w:pPr>
            <w:r w:rsidRPr="00C24B21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Россети Центр</w:t>
            </w:r>
            <w:r w:rsidRPr="00C24B21">
              <w:rPr>
                <w:sz w:val="26"/>
                <w:szCs w:val="26"/>
              </w:rPr>
              <w:t>» - «Воронежэнерго»</w:t>
            </w:r>
          </w:p>
        </w:tc>
      </w:tr>
      <w:tr w:rsidR="008A5FB8" w:rsidRPr="00C24B21" w14:paraId="21E91179" w14:textId="77777777" w:rsidTr="003E2EE6">
        <w:trPr>
          <w:trHeight w:val="318"/>
        </w:trPr>
        <w:tc>
          <w:tcPr>
            <w:tcW w:w="5587" w:type="dxa"/>
            <w:hideMark/>
          </w:tcPr>
          <w:p w14:paraId="71068354" w14:textId="77777777" w:rsidR="008A5FB8" w:rsidRPr="00C24B21" w:rsidRDefault="008A5FB8" w:rsidP="004720EF">
            <w:pPr>
              <w:rPr>
                <w:sz w:val="26"/>
                <w:szCs w:val="26"/>
              </w:rPr>
            </w:pPr>
            <w:r w:rsidRPr="00C24B21">
              <w:rPr>
                <w:sz w:val="26"/>
                <w:szCs w:val="26"/>
                <w:u w:val="single"/>
              </w:rPr>
              <w:t xml:space="preserve">                                       </w:t>
            </w:r>
            <w:r w:rsidRPr="00C24B21">
              <w:rPr>
                <w:sz w:val="26"/>
                <w:szCs w:val="26"/>
              </w:rPr>
              <w:t>А. А. Бурков</w:t>
            </w:r>
          </w:p>
        </w:tc>
      </w:tr>
      <w:tr w:rsidR="008A5FB8" w:rsidRPr="00C24B21" w14:paraId="6B46194D" w14:textId="77777777" w:rsidTr="003E2EE6">
        <w:trPr>
          <w:trHeight w:val="327"/>
        </w:trPr>
        <w:tc>
          <w:tcPr>
            <w:tcW w:w="5587" w:type="dxa"/>
            <w:hideMark/>
          </w:tcPr>
          <w:p w14:paraId="05500E6D" w14:textId="63D10926" w:rsidR="008A5FB8" w:rsidRPr="00C24B21" w:rsidRDefault="008A5FB8" w:rsidP="00104BD7">
            <w:pPr>
              <w:rPr>
                <w:sz w:val="26"/>
                <w:szCs w:val="26"/>
              </w:rPr>
            </w:pPr>
            <w:r w:rsidRPr="00C24B21">
              <w:rPr>
                <w:sz w:val="26"/>
                <w:szCs w:val="26"/>
              </w:rPr>
              <w:t>«</w:t>
            </w:r>
            <w:r w:rsidRPr="00C24B21">
              <w:rPr>
                <w:sz w:val="26"/>
                <w:szCs w:val="26"/>
                <w:u w:val="single"/>
              </w:rPr>
              <w:t xml:space="preserve">        </w:t>
            </w:r>
            <w:r w:rsidRPr="00C24B21">
              <w:rPr>
                <w:sz w:val="26"/>
                <w:szCs w:val="26"/>
              </w:rPr>
              <w:t xml:space="preserve">» </w:t>
            </w:r>
            <w:r w:rsidRPr="00C24B21">
              <w:rPr>
                <w:sz w:val="26"/>
                <w:szCs w:val="26"/>
                <w:u w:val="single"/>
              </w:rPr>
              <w:t xml:space="preserve">                                       </w:t>
            </w:r>
            <w:r w:rsidRPr="00C24B21">
              <w:rPr>
                <w:sz w:val="26"/>
                <w:szCs w:val="26"/>
              </w:rPr>
              <w:t>202</w:t>
            </w:r>
            <w:r w:rsidR="00104BD7">
              <w:rPr>
                <w:sz w:val="26"/>
                <w:szCs w:val="26"/>
              </w:rPr>
              <w:t>2</w:t>
            </w:r>
            <w:r w:rsidRPr="00C24B21">
              <w:rPr>
                <w:sz w:val="26"/>
                <w:szCs w:val="26"/>
              </w:rPr>
              <w:t>г.</w:t>
            </w:r>
          </w:p>
        </w:tc>
      </w:tr>
    </w:tbl>
    <w:p w14:paraId="74F98B0C" w14:textId="59C7755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3ED7C59" w14:textId="58C831D4" w:rsidR="008A5FB8" w:rsidRDefault="008A5FB8" w:rsidP="008A5FB8"/>
    <w:p w14:paraId="132C8782" w14:textId="2E573283" w:rsidR="008A5FB8" w:rsidRDefault="008A5FB8" w:rsidP="008A5FB8"/>
    <w:p w14:paraId="62398C7A" w14:textId="54CF09B3" w:rsidR="008A5FB8" w:rsidRDefault="008A5FB8" w:rsidP="008A5FB8"/>
    <w:p w14:paraId="25B3E8A7" w14:textId="01F1133B" w:rsidR="008A5FB8" w:rsidRDefault="008A5FB8" w:rsidP="008A5FB8"/>
    <w:p w14:paraId="187B79A1" w14:textId="53F5DBFF" w:rsidR="008A5FB8" w:rsidRDefault="008A5FB8" w:rsidP="008A5FB8"/>
    <w:p w14:paraId="1A05B38F" w14:textId="67C63A55" w:rsidR="008A5FB8" w:rsidRDefault="008A5FB8" w:rsidP="008A5FB8">
      <w:bookmarkStart w:id="0" w:name="_GoBack"/>
      <w:bookmarkEnd w:id="0"/>
    </w:p>
    <w:p w14:paraId="3AB8B05C" w14:textId="5A529F53" w:rsidR="008A5FB8" w:rsidRDefault="008A5FB8" w:rsidP="008A5FB8"/>
    <w:p w14:paraId="2EB70E31" w14:textId="3FA83BE0" w:rsidR="008A5FB8" w:rsidRDefault="008A5FB8" w:rsidP="008A5FB8"/>
    <w:p w14:paraId="340DE48E" w14:textId="1405EFCF" w:rsidR="008A5FB8" w:rsidRDefault="008A5FB8" w:rsidP="008A5FB8"/>
    <w:p w14:paraId="42CD91F8" w14:textId="77777777" w:rsidR="008A5FB8" w:rsidRPr="008A5FB8" w:rsidRDefault="008A5FB8" w:rsidP="008A5FB8"/>
    <w:p w14:paraId="5C5B72FE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6F217309" w14:textId="7AC70D31" w:rsidR="004F6968" w:rsidRPr="003E2EE6" w:rsidRDefault="004F6968" w:rsidP="003E2EE6">
      <w:pPr>
        <w:ind w:left="705" w:firstLine="0"/>
        <w:jc w:val="center"/>
        <w:rPr>
          <w:sz w:val="24"/>
          <w:szCs w:val="24"/>
        </w:rPr>
      </w:pPr>
      <w:r w:rsidRPr="003E2EE6">
        <w:rPr>
          <w:sz w:val="24"/>
          <w:szCs w:val="24"/>
        </w:rPr>
        <w:t xml:space="preserve">на </w:t>
      </w:r>
      <w:r w:rsidR="00612811" w:rsidRPr="003E2EE6">
        <w:rPr>
          <w:sz w:val="24"/>
          <w:szCs w:val="24"/>
        </w:rPr>
        <w:t xml:space="preserve">поставку </w:t>
      </w:r>
      <w:r w:rsidR="00262D6F" w:rsidRPr="003E2EE6">
        <w:rPr>
          <w:sz w:val="24"/>
          <w:szCs w:val="24"/>
        </w:rPr>
        <w:t>электродвигателей</w:t>
      </w:r>
      <w:r w:rsidR="008A5FB8" w:rsidRPr="003E2EE6">
        <w:rPr>
          <w:sz w:val="24"/>
          <w:szCs w:val="24"/>
        </w:rPr>
        <w:t>.</w:t>
      </w:r>
      <w:r w:rsidR="00232E4A" w:rsidRPr="003E2EE6">
        <w:rPr>
          <w:sz w:val="24"/>
          <w:szCs w:val="24"/>
        </w:rPr>
        <w:t xml:space="preserve"> </w:t>
      </w:r>
      <w:r w:rsidR="009C0389" w:rsidRPr="003E2EE6">
        <w:rPr>
          <w:sz w:val="24"/>
          <w:szCs w:val="24"/>
        </w:rPr>
        <w:t xml:space="preserve">Лот № </w:t>
      </w:r>
      <w:r w:rsidR="00AB6FCB" w:rsidRPr="003E2EE6">
        <w:rPr>
          <w:sz w:val="24"/>
          <w:szCs w:val="24"/>
        </w:rPr>
        <w:t>308</w:t>
      </w:r>
      <w:r w:rsidR="00004529" w:rsidRPr="003E2EE6">
        <w:rPr>
          <w:sz w:val="24"/>
          <w:szCs w:val="24"/>
        </w:rPr>
        <w:t>А</w:t>
      </w:r>
    </w:p>
    <w:p w14:paraId="60AD2A1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3CD6740" w14:textId="77777777" w:rsidR="008A5FB8" w:rsidRPr="008A5FB8" w:rsidRDefault="008A5FB8" w:rsidP="008A5F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8A5FB8">
        <w:rPr>
          <w:b/>
          <w:bCs/>
          <w:sz w:val="26"/>
          <w:szCs w:val="26"/>
        </w:rPr>
        <w:t>Общая часть</w:t>
      </w:r>
    </w:p>
    <w:p w14:paraId="29FEFE42" w14:textId="7801394E" w:rsidR="008A5FB8" w:rsidRPr="007D3AA9" w:rsidRDefault="008A5FB8" w:rsidP="008A5FB8">
      <w:pPr>
        <w:ind w:firstLine="709"/>
        <w:rPr>
          <w:sz w:val="24"/>
          <w:szCs w:val="24"/>
        </w:rPr>
      </w:pPr>
      <w:r w:rsidRPr="007D3AA9">
        <w:rPr>
          <w:sz w:val="24"/>
          <w:szCs w:val="24"/>
        </w:rPr>
        <w:t>Филиал ПАО «</w:t>
      </w:r>
      <w:r>
        <w:rPr>
          <w:sz w:val="24"/>
          <w:szCs w:val="24"/>
        </w:rPr>
        <w:t>Россети Центр</w:t>
      </w:r>
      <w:r w:rsidRPr="007D3AA9">
        <w:rPr>
          <w:sz w:val="24"/>
          <w:szCs w:val="24"/>
        </w:rPr>
        <w:t xml:space="preserve">»-«Воронежэнерго» производит закупку </w:t>
      </w:r>
      <w:r w:rsidRPr="008A5FB8">
        <w:rPr>
          <w:sz w:val="24"/>
          <w:szCs w:val="24"/>
        </w:rPr>
        <w:t>электродвигателей</w:t>
      </w:r>
      <w:r w:rsidRPr="007D3AA9">
        <w:rPr>
          <w:sz w:val="24"/>
          <w:szCs w:val="24"/>
        </w:rPr>
        <w:t xml:space="preserve"> для выполнения работ на подстанциях ПАО «</w:t>
      </w:r>
      <w:r>
        <w:rPr>
          <w:sz w:val="24"/>
          <w:szCs w:val="24"/>
        </w:rPr>
        <w:t>Россети Центр</w:t>
      </w:r>
      <w:r w:rsidRPr="007D3AA9">
        <w:rPr>
          <w:sz w:val="24"/>
          <w:szCs w:val="24"/>
        </w:rPr>
        <w:t xml:space="preserve">»-«Воронежэнерго». </w:t>
      </w:r>
    </w:p>
    <w:p w14:paraId="366CF521" w14:textId="77777777" w:rsidR="008A5FB8" w:rsidRPr="008A5FB8" w:rsidRDefault="008A5FB8" w:rsidP="008A5F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8A5FB8">
        <w:rPr>
          <w:b/>
          <w:bCs/>
          <w:sz w:val="26"/>
          <w:szCs w:val="26"/>
        </w:rPr>
        <w:t>Предмет закупочной процедуры</w:t>
      </w:r>
    </w:p>
    <w:p w14:paraId="0D04D3F3" w14:textId="0D17F051" w:rsidR="008A5FB8" w:rsidRPr="00997038" w:rsidRDefault="008A5FB8" w:rsidP="008A5FB8">
      <w:pPr>
        <w:ind w:firstLine="709"/>
        <w:rPr>
          <w:sz w:val="24"/>
          <w:szCs w:val="24"/>
        </w:rPr>
      </w:pPr>
      <w:r w:rsidRPr="007D3AA9">
        <w:rPr>
          <w:sz w:val="24"/>
          <w:szCs w:val="24"/>
        </w:rPr>
        <w:t xml:space="preserve">Поставщик обеспечивает </w:t>
      </w:r>
      <w:r>
        <w:rPr>
          <w:sz w:val="24"/>
          <w:szCs w:val="24"/>
        </w:rPr>
        <w:t xml:space="preserve">поставку </w:t>
      </w:r>
      <w:r w:rsidRPr="008A5FB8">
        <w:rPr>
          <w:sz w:val="24"/>
          <w:szCs w:val="24"/>
        </w:rPr>
        <w:t>электродвигателей</w:t>
      </w:r>
      <w:r w:rsidRPr="007D3AA9">
        <w:rPr>
          <w:sz w:val="24"/>
          <w:szCs w:val="24"/>
        </w:rPr>
        <w:t xml:space="preserve"> </w:t>
      </w:r>
      <w:r>
        <w:rPr>
          <w:sz w:val="24"/>
          <w:szCs w:val="24"/>
        </w:rPr>
        <w:t>в объемах, установленных данным ТЗ.</w:t>
      </w:r>
    </w:p>
    <w:p w14:paraId="0D43C668" w14:textId="78AE1107" w:rsidR="008A5FB8" w:rsidRPr="007D3AA9" w:rsidRDefault="008A5FB8" w:rsidP="008A5FB8">
      <w:pPr>
        <w:ind w:firstLine="709"/>
        <w:rPr>
          <w:sz w:val="24"/>
          <w:szCs w:val="24"/>
        </w:rPr>
      </w:pPr>
      <w:r w:rsidRPr="007D3AA9">
        <w:rPr>
          <w:sz w:val="24"/>
          <w:szCs w:val="24"/>
        </w:rPr>
        <w:t xml:space="preserve">Доставка </w:t>
      </w:r>
      <w:r>
        <w:rPr>
          <w:sz w:val="24"/>
          <w:szCs w:val="24"/>
        </w:rPr>
        <w:t>электродвигателей</w:t>
      </w:r>
      <w:r w:rsidRPr="007D3AA9">
        <w:rPr>
          <w:sz w:val="24"/>
          <w:szCs w:val="24"/>
        </w:rPr>
        <w:t xml:space="preserve"> производится на склад получателя – филиала ПАО «</w:t>
      </w:r>
      <w:r>
        <w:rPr>
          <w:sz w:val="24"/>
          <w:szCs w:val="24"/>
        </w:rPr>
        <w:t>Россети Центр</w:t>
      </w:r>
      <w:r w:rsidRPr="007D3AA9">
        <w:rPr>
          <w:sz w:val="24"/>
          <w:szCs w:val="24"/>
        </w:rPr>
        <w:t>»-«Воронежэнерго» за счет Поставщика (стоимость входит в цену предложения), расположенный:</w:t>
      </w:r>
    </w:p>
    <w:tbl>
      <w:tblPr>
        <w:tblW w:w="105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5"/>
        <w:gridCol w:w="2517"/>
        <w:gridCol w:w="6639"/>
      </w:tblGrid>
      <w:tr w:rsidR="008A5FB8" w:rsidRPr="007D3AA9" w14:paraId="5B46F940" w14:textId="77777777" w:rsidTr="008A5FB8">
        <w:trPr>
          <w:trHeight w:val="146"/>
        </w:trPr>
        <w:tc>
          <w:tcPr>
            <w:tcW w:w="1415" w:type="dxa"/>
            <w:vAlign w:val="center"/>
          </w:tcPr>
          <w:p w14:paraId="7C1F2EF0" w14:textId="77777777" w:rsidR="008A5FB8" w:rsidRPr="007D3AA9" w:rsidRDefault="008A5FB8" w:rsidP="008A5FB8">
            <w:pPr>
              <w:tabs>
                <w:tab w:val="left" w:pos="1276"/>
              </w:tabs>
              <w:ind w:firstLine="0"/>
              <w:contextualSpacing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Город</w:t>
            </w:r>
          </w:p>
        </w:tc>
        <w:tc>
          <w:tcPr>
            <w:tcW w:w="2517" w:type="dxa"/>
            <w:vAlign w:val="center"/>
          </w:tcPr>
          <w:p w14:paraId="53589F01" w14:textId="77777777" w:rsidR="008A5FB8" w:rsidRPr="007D3AA9" w:rsidRDefault="008A5FB8" w:rsidP="008A5FB8">
            <w:pPr>
              <w:tabs>
                <w:tab w:val="left" w:pos="1276"/>
              </w:tabs>
              <w:ind w:firstLine="0"/>
              <w:contextualSpacing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6639" w:type="dxa"/>
            <w:vAlign w:val="center"/>
          </w:tcPr>
          <w:p w14:paraId="09D8BFE9" w14:textId="77777777" w:rsidR="008A5FB8" w:rsidRPr="007D3AA9" w:rsidRDefault="008A5FB8" w:rsidP="004720EF">
            <w:pPr>
              <w:tabs>
                <w:tab w:val="left" w:pos="1276"/>
              </w:tabs>
              <w:contextualSpacing/>
              <w:jc w:val="center"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Точка поставки</w:t>
            </w:r>
          </w:p>
        </w:tc>
      </w:tr>
      <w:tr w:rsidR="008A5FB8" w:rsidRPr="007D3AA9" w14:paraId="1A275C44" w14:textId="77777777" w:rsidTr="008A5FB8">
        <w:trPr>
          <w:trHeight w:val="146"/>
        </w:trPr>
        <w:tc>
          <w:tcPr>
            <w:tcW w:w="1415" w:type="dxa"/>
            <w:vAlign w:val="center"/>
          </w:tcPr>
          <w:p w14:paraId="4CD50183" w14:textId="77777777" w:rsidR="008A5FB8" w:rsidRPr="007D3AA9" w:rsidRDefault="008A5FB8" w:rsidP="008A5FB8">
            <w:pPr>
              <w:tabs>
                <w:tab w:val="left" w:pos="1276"/>
              </w:tabs>
              <w:ind w:firstLine="0"/>
              <w:contextualSpacing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Воронеж</w:t>
            </w:r>
          </w:p>
        </w:tc>
        <w:tc>
          <w:tcPr>
            <w:tcW w:w="2517" w:type="dxa"/>
            <w:vAlign w:val="center"/>
          </w:tcPr>
          <w:p w14:paraId="22A7E2B2" w14:textId="77777777" w:rsidR="008A5FB8" w:rsidRPr="007D3AA9" w:rsidRDefault="008A5FB8" w:rsidP="008A5FB8">
            <w:pPr>
              <w:tabs>
                <w:tab w:val="left" w:pos="1276"/>
              </w:tabs>
              <w:ind w:firstLine="0"/>
              <w:contextualSpacing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Авто</w:t>
            </w:r>
          </w:p>
        </w:tc>
        <w:tc>
          <w:tcPr>
            <w:tcW w:w="6639" w:type="dxa"/>
            <w:vAlign w:val="center"/>
          </w:tcPr>
          <w:p w14:paraId="1DB093EB" w14:textId="77777777" w:rsidR="008A5FB8" w:rsidRPr="007D3AA9" w:rsidRDefault="008A5FB8" w:rsidP="004720EF">
            <w:pPr>
              <w:tabs>
                <w:tab w:val="left" w:pos="1276"/>
              </w:tabs>
              <w:contextualSpacing/>
              <w:jc w:val="center"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394026, г. Воронеж, ул. 9 Января, 205</w:t>
            </w:r>
          </w:p>
        </w:tc>
      </w:tr>
    </w:tbl>
    <w:p w14:paraId="730B5186" w14:textId="77777777" w:rsidR="008A5FB8" w:rsidRPr="007D3AA9" w:rsidRDefault="008A5FB8" w:rsidP="008A5FB8">
      <w:pPr>
        <w:rPr>
          <w:sz w:val="24"/>
          <w:szCs w:val="24"/>
        </w:rPr>
      </w:pPr>
    </w:p>
    <w:p w14:paraId="65516025" w14:textId="75D436AF" w:rsidR="008A5FB8" w:rsidRPr="008A5FB8" w:rsidRDefault="008A5FB8" w:rsidP="008A5FB8">
      <w:p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8A5FB8">
        <w:rPr>
          <w:sz w:val="24"/>
          <w:szCs w:val="24"/>
        </w:rPr>
        <w:t xml:space="preserve">Способ и условия транспортировки </w:t>
      </w:r>
      <w:r>
        <w:rPr>
          <w:sz w:val="24"/>
          <w:szCs w:val="24"/>
        </w:rPr>
        <w:t>электродвигателей</w:t>
      </w:r>
      <w:r w:rsidRPr="008A5FB8">
        <w:rPr>
          <w:sz w:val="24"/>
          <w:szCs w:val="24"/>
        </w:rPr>
        <w:t xml:space="preserve"> должны исключать возможность его повреждения или порчи во время перевозки</w:t>
      </w:r>
    </w:p>
    <w:p w14:paraId="1E1C226B" w14:textId="5B782E8D" w:rsidR="00612811" w:rsidRDefault="00612811" w:rsidP="008A5F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C9EB5C9" w14:textId="43E6E46B" w:rsidR="008A5FB8" w:rsidRPr="008A5FB8" w:rsidRDefault="008A5FB8" w:rsidP="008A5FB8">
      <w:pPr>
        <w:tabs>
          <w:tab w:val="left" w:pos="993"/>
        </w:tabs>
        <w:spacing w:line="276" w:lineRule="auto"/>
        <w:rPr>
          <w:sz w:val="24"/>
          <w:szCs w:val="24"/>
        </w:rPr>
      </w:pPr>
      <w:r w:rsidRPr="008A5FB8">
        <w:rPr>
          <w:sz w:val="24"/>
          <w:szCs w:val="24"/>
        </w:rPr>
        <w:t xml:space="preserve">Технические требования, характеристики </w:t>
      </w:r>
      <w:r>
        <w:rPr>
          <w:sz w:val="24"/>
          <w:szCs w:val="24"/>
        </w:rPr>
        <w:t>электродвигателей</w:t>
      </w:r>
      <w:r w:rsidRPr="008A5FB8">
        <w:rPr>
          <w:sz w:val="24"/>
          <w:szCs w:val="24"/>
        </w:rPr>
        <w:t xml:space="preserve"> должны cоответствовать параметрам ТУ и характеристикам, указанным в приложении №1.</w:t>
      </w:r>
    </w:p>
    <w:p w14:paraId="6FC69993" w14:textId="07264E5F" w:rsidR="00612811" w:rsidRPr="004D4E32" w:rsidRDefault="00612811" w:rsidP="008A5F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492719ED" w14:textId="0164A875" w:rsidR="00C75363" w:rsidRDefault="003F3EAB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751FAA">
        <w:rPr>
          <w:sz w:val="24"/>
          <w:szCs w:val="24"/>
        </w:rPr>
        <w:t xml:space="preserve">.1. </w:t>
      </w:r>
      <w:r w:rsidR="00C75363">
        <w:rPr>
          <w:sz w:val="24"/>
          <w:szCs w:val="24"/>
        </w:rPr>
        <w:t>К</w:t>
      </w:r>
      <w:r w:rsidR="00C75363" w:rsidRPr="00751FAA">
        <w:rPr>
          <w:sz w:val="24"/>
          <w:szCs w:val="24"/>
        </w:rPr>
        <w:t xml:space="preserve"> поставке допуска</w:t>
      </w:r>
      <w:r w:rsidR="00C75363">
        <w:rPr>
          <w:sz w:val="24"/>
          <w:szCs w:val="24"/>
        </w:rPr>
        <w:t>ю</w:t>
      </w:r>
      <w:r w:rsidR="00C75363" w:rsidRPr="00751FAA">
        <w:rPr>
          <w:sz w:val="24"/>
          <w:szCs w:val="24"/>
        </w:rPr>
        <w:t xml:space="preserve">тся </w:t>
      </w:r>
      <w:r w:rsidR="00C75363">
        <w:rPr>
          <w:sz w:val="24"/>
          <w:szCs w:val="24"/>
        </w:rPr>
        <w:t>электродвигатели</w:t>
      </w:r>
      <w:r w:rsidR="00C75363" w:rsidRPr="00751FAA">
        <w:rPr>
          <w:sz w:val="24"/>
          <w:szCs w:val="24"/>
        </w:rPr>
        <w:t>, отвечающее следующим требованиям</w:t>
      </w:r>
      <w:r w:rsidR="00C75363">
        <w:rPr>
          <w:sz w:val="24"/>
          <w:szCs w:val="24"/>
        </w:rPr>
        <w:t>:</w:t>
      </w:r>
    </w:p>
    <w:p w14:paraId="5EC5C94C" w14:textId="77777777" w:rsidR="00C75363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56460C08" w14:textId="77777777" w:rsidR="00C75363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D807073" w14:textId="77777777" w:rsidR="00C75363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3A3371F" w14:textId="77777777" w:rsidR="00C75363" w:rsidRPr="00751FAA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электродвигатели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75A7442" w14:textId="77777777" w:rsidR="00C75363" w:rsidRPr="00751FAA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14:paraId="21F87A41" w14:textId="1F67E5F5" w:rsidR="00FF36E1" w:rsidRDefault="00FF36E1" w:rsidP="00FF36E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электродвигатели, впервые поставляемое дл</w:t>
      </w:r>
      <w:r w:rsidR="00A27E08">
        <w:rPr>
          <w:sz w:val="24"/>
          <w:szCs w:val="24"/>
        </w:rPr>
        <w:t>я нужд ПАО «</w:t>
      </w:r>
      <w:r w:rsidR="008A5FB8">
        <w:rPr>
          <w:sz w:val="24"/>
          <w:szCs w:val="24"/>
        </w:rPr>
        <w:t>Россети Центр</w:t>
      </w:r>
      <w:r w:rsidR="00A27E08">
        <w:rPr>
          <w:sz w:val="24"/>
          <w:szCs w:val="24"/>
        </w:rPr>
        <w:t>», должны</w:t>
      </w:r>
      <w:r>
        <w:rPr>
          <w:sz w:val="24"/>
          <w:szCs w:val="24"/>
        </w:rPr>
        <w:t xml:space="preserve"> иметь положительное заключение об опытной эксплуатации сроком не менее одного</w:t>
      </w:r>
      <w:r w:rsidR="00F326F0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в энергосистемах РФ (возможен опыт применения в странах таможенного союза - Белоруссии и Казахстана сроком не менее трех лет);</w:t>
      </w:r>
    </w:p>
    <w:p w14:paraId="063302F2" w14:textId="0BD6D3D0" w:rsidR="00C75363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электродвигатели</w:t>
      </w:r>
      <w:r w:rsidRPr="00751FAA">
        <w:rPr>
          <w:sz w:val="24"/>
          <w:szCs w:val="24"/>
        </w:rPr>
        <w:t>, не использова</w:t>
      </w:r>
      <w:r w:rsidR="002C17D8">
        <w:rPr>
          <w:sz w:val="24"/>
          <w:szCs w:val="24"/>
        </w:rPr>
        <w:t>вшееся ранее на энергообъектах П</w:t>
      </w:r>
      <w:r w:rsidRPr="00751FAA">
        <w:rPr>
          <w:sz w:val="24"/>
          <w:szCs w:val="24"/>
        </w:rPr>
        <w:t>АО «</w:t>
      </w:r>
      <w:r w:rsidR="008A5FB8">
        <w:rPr>
          <w:sz w:val="24"/>
          <w:szCs w:val="24"/>
        </w:rPr>
        <w:t>Россети Центр</w:t>
      </w:r>
      <w:r w:rsidRPr="00751FA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вариант.</w:t>
      </w:r>
    </w:p>
    <w:p w14:paraId="0916067A" w14:textId="0AEA4303" w:rsidR="00C75363" w:rsidRPr="004C22DB" w:rsidRDefault="00C75363" w:rsidP="00C7536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</w:t>
      </w:r>
      <w:r w:rsidR="002C17D8">
        <w:rPr>
          <w:sz w:val="24"/>
          <w:szCs w:val="24"/>
        </w:rPr>
        <w:t>ебованиям технической политики П</w:t>
      </w:r>
      <w:r>
        <w:rPr>
          <w:sz w:val="24"/>
          <w:szCs w:val="24"/>
        </w:rPr>
        <w:t>АО «Россети»;</w:t>
      </w:r>
    </w:p>
    <w:p w14:paraId="78B9DF26" w14:textId="77777777" w:rsidR="00C75363" w:rsidRDefault="00C75363" w:rsidP="00C7536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E4C87F9" w14:textId="77777777" w:rsidR="00C75363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14:paraId="2B48BA8C" w14:textId="2F004863" w:rsidR="00C75363" w:rsidRPr="00751FAA" w:rsidRDefault="003F3EAB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C75363">
        <w:rPr>
          <w:sz w:val="24"/>
          <w:szCs w:val="24"/>
        </w:rPr>
        <w:t xml:space="preserve">.2. </w:t>
      </w:r>
      <w:r w:rsidR="00C75363" w:rsidRPr="00751FAA">
        <w:rPr>
          <w:sz w:val="24"/>
          <w:szCs w:val="24"/>
        </w:rPr>
        <w:t>Участник закупочных процедур на право заключения договора на поставку электротехн</w:t>
      </w:r>
      <w:r w:rsidR="002C17D8">
        <w:rPr>
          <w:sz w:val="24"/>
          <w:szCs w:val="24"/>
        </w:rPr>
        <w:t>ического оборудования для нужд П</w:t>
      </w:r>
      <w:r w:rsidR="00C75363" w:rsidRPr="00751FAA">
        <w:rPr>
          <w:sz w:val="24"/>
          <w:szCs w:val="24"/>
        </w:rPr>
        <w:t>АО «</w:t>
      </w:r>
      <w:r w:rsidR="008A5FB8">
        <w:rPr>
          <w:sz w:val="24"/>
          <w:szCs w:val="24"/>
        </w:rPr>
        <w:t>Россети Центр</w:t>
      </w:r>
      <w:r w:rsidR="00C75363" w:rsidRPr="00751FAA">
        <w:rPr>
          <w:sz w:val="24"/>
          <w:szCs w:val="24"/>
        </w:rPr>
        <w:t xml:space="preserve">» обязан предоставить в составе своего предложения документацию (технические условия, руководство по эксплуатации и т.п.) </w:t>
      </w:r>
      <w:r w:rsidR="00C75363">
        <w:rPr>
          <w:sz w:val="24"/>
          <w:szCs w:val="24"/>
        </w:rPr>
        <w:t>н</w:t>
      </w:r>
      <w:r w:rsidR="00C75363"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D954A98" w14:textId="0E0CAA5A" w:rsidR="00C75363" w:rsidRDefault="003F3EAB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C75363">
        <w:rPr>
          <w:sz w:val="24"/>
          <w:szCs w:val="24"/>
        </w:rPr>
        <w:t xml:space="preserve">.3. </w:t>
      </w:r>
      <w:r w:rsidR="00C75363"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30948293" w14:textId="77777777" w:rsidR="00C75363" w:rsidRPr="00751FAA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14:paraId="044AA2B3" w14:textId="77777777" w:rsidR="00C75363" w:rsidRPr="00751FAA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r w:rsidRPr="00751FAA">
        <w:rPr>
          <w:sz w:val="24"/>
          <w:szCs w:val="24"/>
        </w:rPr>
        <w:t>2479-79 «Машины электрические вращающиеся. Условные обозначения конструктивных исполнений по способу монтажа».</w:t>
      </w:r>
    </w:p>
    <w:p w14:paraId="3D891EE3" w14:textId="301921C5" w:rsidR="00C75363" w:rsidRPr="005F0BD2" w:rsidRDefault="003F3EAB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C75363" w:rsidRPr="005F0BD2">
        <w:rPr>
          <w:sz w:val="24"/>
          <w:szCs w:val="24"/>
        </w:rPr>
        <w:t>.4. Упаковка, транспортирование, условия и сроки хранения.</w:t>
      </w:r>
    </w:p>
    <w:p w14:paraId="2E6E66B7" w14:textId="77777777" w:rsidR="00C75363" w:rsidRDefault="00C75363" w:rsidP="00C75363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электродвигателей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электродвигател</w:t>
      </w:r>
      <w:r w:rsidR="001E19FC">
        <w:rPr>
          <w:sz w:val="24"/>
          <w:szCs w:val="24"/>
        </w:rPr>
        <w:t>е</w:t>
      </w:r>
      <w:r>
        <w:rPr>
          <w:sz w:val="24"/>
          <w:szCs w:val="24"/>
        </w:rPr>
        <w:t>й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>», ГОСТ 23216-78 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>
        <w:rPr>
          <w:color w:val="000000"/>
          <w:sz w:val="24"/>
          <w:szCs w:val="24"/>
        </w:rPr>
        <w:t>ГОСТ 14192–</w:t>
      </w:r>
      <w:r w:rsidRPr="00C54E2B">
        <w:rPr>
          <w:color w:val="000000"/>
          <w:sz w:val="24"/>
          <w:szCs w:val="24"/>
        </w:rPr>
        <w:t>96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>
        <w:rPr>
          <w:color w:val="000000"/>
          <w:sz w:val="24"/>
          <w:szCs w:val="24"/>
        </w:rPr>
        <w:t xml:space="preserve"> </w:t>
      </w:r>
      <w:r w:rsidRPr="00F64478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43931C6" w14:textId="77777777" w:rsidR="00C75363" w:rsidRDefault="00C75363" w:rsidP="00C75363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t xml:space="preserve">Способ укладки и транспортировки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14:paraId="53CCDBFB" w14:textId="6135C330" w:rsidR="00C75363" w:rsidRDefault="003F3EAB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C75363">
        <w:rPr>
          <w:sz w:val="24"/>
          <w:szCs w:val="24"/>
        </w:rPr>
        <w:t xml:space="preserve">.5. </w:t>
      </w:r>
      <w:r w:rsidR="00C75363" w:rsidRPr="005F0BD2">
        <w:rPr>
          <w:sz w:val="24"/>
          <w:szCs w:val="24"/>
        </w:rPr>
        <w:t xml:space="preserve">Каждая партия </w:t>
      </w:r>
      <w:r w:rsidR="00C75363">
        <w:rPr>
          <w:sz w:val="24"/>
          <w:szCs w:val="24"/>
        </w:rPr>
        <w:t>электродвигателей</w:t>
      </w:r>
      <w:r w:rsidR="00C75363" w:rsidRPr="005F0BD2">
        <w:rPr>
          <w:sz w:val="24"/>
          <w:szCs w:val="24"/>
        </w:rPr>
        <w:t xml:space="preserve"> должна подвергат</w:t>
      </w:r>
      <w:r w:rsidR="00C75363">
        <w:rPr>
          <w:sz w:val="24"/>
          <w:szCs w:val="24"/>
        </w:rPr>
        <w:t>ься приемо-сдаточным испытаниям.</w:t>
      </w:r>
    </w:p>
    <w:p w14:paraId="07850F09" w14:textId="7DFA07F1" w:rsidR="00C75363" w:rsidRDefault="003F3EAB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C75363">
        <w:rPr>
          <w:sz w:val="24"/>
          <w:szCs w:val="24"/>
        </w:rPr>
        <w:t xml:space="preserve">.6. </w:t>
      </w:r>
      <w:r w:rsidR="00C75363" w:rsidRPr="005F0BD2">
        <w:rPr>
          <w:sz w:val="24"/>
          <w:szCs w:val="24"/>
        </w:rPr>
        <w:t xml:space="preserve">Срок изготовления </w:t>
      </w:r>
      <w:r w:rsidR="00C75363">
        <w:rPr>
          <w:sz w:val="24"/>
          <w:szCs w:val="24"/>
        </w:rPr>
        <w:t>электродвигателей</w:t>
      </w:r>
      <w:r w:rsidR="00C75363" w:rsidRPr="005F0BD2">
        <w:rPr>
          <w:sz w:val="24"/>
          <w:szCs w:val="24"/>
        </w:rPr>
        <w:t xml:space="preserve"> должен быть не более полугода от момента поставки</w:t>
      </w:r>
      <w:r w:rsidR="00C75363">
        <w:rPr>
          <w:sz w:val="24"/>
          <w:szCs w:val="24"/>
        </w:rPr>
        <w:t>.</w:t>
      </w:r>
    </w:p>
    <w:p w14:paraId="68A4A6BC" w14:textId="77777777" w:rsidR="00C75363" w:rsidRPr="008A5FB8" w:rsidRDefault="00C75363" w:rsidP="008A5FB8">
      <w:pPr>
        <w:tabs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2F297F00" w14:textId="77777777" w:rsidR="00C75363" w:rsidRPr="004D4E32" w:rsidRDefault="00C75363" w:rsidP="00C7536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6C5E905" w14:textId="77777777" w:rsidR="00C75363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электродвигатели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>
        <w:rPr>
          <w:sz w:val="24"/>
          <w:szCs w:val="24"/>
        </w:rPr>
        <w:t>12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A10F09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электродвигателей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086AE16" w14:textId="77777777" w:rsidR="00C75363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497501" w14:textId="77777777" w:rsidR="00C75363" w:rsidRPr="004D4E32" w:rsidRDefault="00C75363" w:rsidP="00C7536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87CDB5A" w14:textId="77777777" w:rsidR="00C75363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Электродвигатели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>по обслуживанию) должен быть не менее 30 лет.</w:t>
      </w:r>
    </w:p>
    <w:p w14:paraId="13F44AD4" w14:textId="77777777" w:rsidR="00C75363" w:rsidRPr="00612811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307875" w14:textId="77777777" w:rsidR="00C75363" w:rsidRPr="004D4E32" w:rsidRDefault="00C75363" w:rsidP="00C7536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4AAF8F4" w14:textId="77777777" w:rsidR="00C75363" w:rsidRPr="00530F83" w:rsidRDefault="00C75363" w:rsidP="00C753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электродвигателей</w:t>
      </w:r>
      <w:r w:rsidRPr="00530F83">
        <w:rPr>
          <w:szCs w:val="24"/>
        </w:rPr>
        <w:t xml:space="preserve"> должны входить документы: </w:t>
      </w:r>
    </w:p>
    <w:p w14:paraId="237F7C72" w14:textId="77777777" w:rsidR="00C75363" w:rsidRPr="00A74D8D" w:rsidRDefault="00C75363" w:rsidP="00C7536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058982E" w14:textId="77777777" w:rsidR="00C75363" w:rsidRPr="00A74D8D" w:rsidRDefault="00C75363" w:rsidP="00C7536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9678702" w14:textId="77777777" w:rsidR="00C75363" w:rsidRPr="00530F83" w:rsidRDefault="00C75363" w:rsidP="00C7536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 xml:space="preserve">соответствия и свидетельство о приемке на партию поставляемых </w:t>
      </w:r>
      <w:r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52C1C70B" w14:textId="77777777" w:rsidR="00C75363" w:rsidRPr="006B1321" w:rsidRDefault="00C75363" w:rsidP="00C753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 xml:space="preserve"> по ГОСТ 18620</w:t>
      </w:r>
      <w:r>
        <w:rPr>
          <w:sz w:val="24"/>
          <w:szCs w:val="24"/>
        </w:rPr>
        <w:t>-86 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6B1321">
        <w:rPr>
          <w:sz w:val="24"/>
          <w:szCs w:val="24"/>
        </w:rPr>
        <w:t xml:space="preserve">должна быть нанесена на видном месте и содержать следующие данные: </w:t>
      </w:r>
    </w:p>
    <w:p w14:paraId="0205434A" w14:textId="77777777" w:rsidR="00C75363" w:rsidRPr="00530F83" w:rsidRDefault="00C75363" w:rsidP="00C7536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>;</w:t>
      </w:r>
    </w:p>
    <w:p w14:paraId="2E9CC7D9" w14:textId="77777777" w:rsidR="00C75363" w:rsidRPr="00530F83" w:rsidRDefault="00C75363" w:rsidP="00C7536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972F957" w14:textId="77777777" w:rsidR="00C75363" w:rsidRPr="00530F83" w:rsidRDefault="00C75363" w:rsidP="00C7536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513D8BB" w14:textId="77777777" w:rsidR="00C75363" w:rsidRPr="00530F83" w:rsidRDefault="00C75363" w:rsidP="00C7536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 xml:space="preserve">Место и способ нанесения маркировки </w:t>
      </w:r>
      <w:r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 xml:space="preserve"> должны быть указаны в конструкторской документации.</w:t>
      </w:r>
    </w:p>
    <w:p w14:paraId="109948C2" w14:textId="079869D7" w:rsidR="00C75363" w:rsidRDefault="00C75363" w:rsidP="00C7536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>
        <w:rPr>
          <w:sz w:val="24"/>
          <w:szCs w:val="24"/>
        </w:rPr>
        <w:t>поставляемым электродвигателям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 w:rsidR="00F02B80" w:rsidRPr="00F02B80">
        <w:rPr>
          <w:sz w:val="24"/>
          <w:szCs w:val="24"/>
        </w:rPr>
        <w:t>ГОСТ Р 2.601-2019</w:t>
      </w:r>
      <w:r w:rsidR="00F02B80">
        <w:rPr>
          <w:sz w:val="24"/>
          <w:szCs w:val="24"/>
        </w:rPr>
        <w:t xml:space="preserve"> </w:t>
      </w:r>
      <w:r>
        <w:rPr>
          <w:sz w:val="24"/>
          <w:szCs w:val="24"/>
        </w:rPr>
        <w:t>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945B97">
        <w:rPr>
          <w:sz w:val="24"/>
          <w:szCs w:val="24"/>
        </w:rPr>
        <w:t xml:space="preserve"> </w:t>
      </w:r>
      <w:r w:rsidRPr="00321CCE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F64478">
        <w:rPr>
          <w:sz w:val="24"/>
          <w:szCs w:val="24"/>
        </w:rPr>
        <w:t xml:space="preserve">. </w:t>
      </w:r>
    </w:p>
    <w:p w14:paraId="3082905C" w14:textId="77777777" w:rsidR="00C75363" w:rsidRDefault="00C75363" w:rsidP="00C7536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C0A9876" w14:textId="77777777" w:rsidR="00C75363" w:rsidRPr="00BB6EA4" w:rsidRDefault="00C75363" w:rsidP="00C7536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652BB03" w14:textId="237F3527" w:rsidR="00C75363" w:rsidRDefault="00C75363" w:rsidP="00C753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</w:t>
      </w:r>
      <w:r>
        <w:rPr>
          <w:szCs w:val="24"/>
        </w:rPr>
        <w:t>твляемый представителями филиала</w:t>
      </w:r>
      <w:r w:rsidR="002C17D8">
        <w:rPr>
          <w:szCs w:val="24"/>
        </w:rPr>
        <w:t xml:space="preserve"> П</w:t>
      </w:r>
      <w:r w:rsidRPr="00612811">
        <w:rPr>
          <w:szCs w:val="24"/>
        </w:rPr>
        <w:t>АО «</w:t>
      </w:r>
      <w:r w:rsidR="008A5FB8">
        <w:rPr>
          <w:szCs w:val="24"/>
        </w:rPr>
        <w:t>Россети Центр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51C0A03" w14:textId="77777777" w:rsidR="00C75363" w:rsidRDefault="00C75363" w:rsidP="00C7536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03F94F0" w14:textId="77777777" w:rsidR="00C75363" w:rsidRDefault="00C75363" w:rsidP="00C7536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996ECB5" w14:textId="77777777" w:rsidR="003F3EAB" w:rsidRPr="007D7F3B" w:rsidRDefault="003F3EAB" w:rsidP="003F3EAB">
      <w:pPr>
        <w:pStyle w:val="ad"/>
        <w:tabs>
          <w:tab w:val="left" w:pos="1276"/>
          <w:tab w:val="left" w:pos="1560"/>
        </w:tabs>
        <w:ind w:left="709"/>
        <w:rPr>
          <w:sz w:val="24"/>
          <w:szCs w:val="24"/>
        </w:rPr>
      </w:pPr>
      <w:r w:rsidRPr="007D7F3B">
        <w:rPr>
          <w:bCs/>
          <w:sz w:val="24"/>
          <w:szCs w:val="24"/>
        </w:rPr>
        <w:t xml:space="preserve">Начальник СПС                                                                         </w:t>
      </w:r>
      <w:r>
        <w:rPr>
          <w:bCs/>
          <w:sz w:val="24"/>
          <w:szCs w:val="24"/>
        </w:rPr>
        <w:t>Юрьев С.Н.</w:t>
      </w:r>
    </w:p>
    <w:p w14:paraId="170B3935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F8CF19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F61457" w14:textId="77777777" w:rsidR="0018047B" w:rsidRDefault="0018047B">
      <w:r>
        <w:separator/>
      </w:r>
    </w:p>
  </w:endnote>
  <w:endnote w:type="continuationSeparator" w:id="0">
    <w:p w14:paraId="1B7CFF4C" w14:textId="77777777" w:rsidR="0018047B" w:rsidRDefault="00180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9B0D0F" w14:textId="77777777" w:rsidR="0018047B" w:rsidRDefault="0018047B">
      <w:r>
        <w:separator/>
      </w:r>
    </w:p>
  </w:footnote>
  <w:footnote w:type="continuationSeparator" w:id="0">
    <w:p w14:paraId="5FEE7D1A" w14:textId="77777777" w:rsidR="0018047B" w:rsidRDefault="00180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43752" w14:textId="77777777" w:rsidR="003D224E" w:rsidRDefault="00DC578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1730E7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A810753"/>
    <w:multiLevelType w:val="multilevel"/>
    <w:tmpl w:val="DF44DA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6D47AB"/>
    <w:multiLevelType w:val="multilevel"/>
    <w:tmpl w:val="4E9E69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3FB139C0"/>
    <w:multiLevelType w:val="hybridMultilevel"/>
    <w:tmpl w:val="9266E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116600A"/>
    <w:multiLevelType w:val="multilevel"/>
    <w:tmpl w:val="D37270B8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  <w:b/>
      </w:rPr>
    </w:lvl>
    <w:lvl w:ilvl="1">
      <w:start w:val="3"/>
      <w:numFmt w:val="decimal"/>
      <w:isLgl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2" w:hanging="1800"/>
      </w:pPr>
      <w:rPr>
        <w:rFonts w:hint="default"/>
      </w:r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10"/>
  </w:num>
  <w:num w:numId="5">
    <w:abstractNumId w:val="13"/>
  </w:num>
  <w:num w:numId="6">
    <w:abstractNumId w:val="1"/>
  </w:num>
  <w:num w:numId="7">
    <w:abstractNumId w:val="8"/>
  </w:num>
  <w:num w:numId="8">
    <w:abstractNumId w:val="5"/>
  </w:num>
  <w:num w:numId="9">
    <w:abstractNumId w:val="2"/>
  </w:num>
  <w:num w:numId="10">
    <w:abstractNumId w:val="3"/>
  </w:num>
  <w:num w:numId="11">
    <w:abstractNumId w:val="4"/>
  </w:num>
  <w:num w:numId="12">
    <w:abstractNumId w:val="7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2EB9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D7AD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4BD7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1A7E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022"/>
    <w:rsid w:val="00166FCC"/>
    <w:rsid w:val="00170481"/>
    <w:rsid w:val="00173531"/>
    <w:rsid w:val="00175B84"/>
    <w:rsid w:val="0018047B"/>
    <w:rsid w:val="00182091"/>
    <w:rsid w:val="00190A26"/>
    <w:rsid w:val="00192E02"/>
    <w:rsid w:val="00194E46"/>
    <w:rsid w:val="00195E7E"/>
    <w:rsid w:val="001962E5"/>
    <w:rsid w:val="00196802"/>
    <w:rsid w:val="001A0B53"/>
    <w:rsid w:val="001A22A5"/>
    <w:rsid w:val="001A2829"/>
    <w:rsid w:val="001A57DB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19FC"/>
    <w:rsid w:val="001E319B"/>
    <w:rsid w:val="001E634A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AD8"/>
    <w:rsid w:val="00221D18"/>
    <w:rsid w:val="0022382D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2D6F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0B3F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B7553"/>
    <w:rsid w:val="002C08A7"/>
    <w:rsid w:val="002C17D8"/>
    <w:rsid w:val="002C1AA6"/>
    <w:rsid w:val="002C5858"/>
    <w:rsid w:val="002C6308"/>
    <w:rsid w:val="002D1182"/>
    <w:rsid w:val="002D1202"/>
    <w:rsid w:val="002D133C"/>
    <w:rsid w:val="002D49C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BCC"/>
    <w:rsid w:val="00314E5D"/>
    <w:rsid w:val="0031510C"/>
    <w:rsid w:val="00317B27"/>
    <w:rsid w:val="00320314"/>
    <w:rsid w:val="003203C6"/>
    <w:rsid w:val="003209FA"/>
    <w:rsid w:val="00321CCE"/>
    <w:rsid w:val="00322D2F"/>
    <w:rsid w:val="0032363C"/>
    <w:rsid w:val="0032513B"/>
    <w:rsid w:val="00325640"/>
    <w:rsid w:val="00325E58"/>
    <w:rsid w:val="003270AA"/>
    <w:rsid w:val="003317E2"/>
    <w:rsid w:val="00331BAE"/>
    <w:rsid w:val="00340419"/>
    <w:rsid w:val="0034516A"/>
    <w:rsid w:val="0034536F"/>
    <w:rsid w:val="00353334"/>
    <w:rsid w:val="0035538F"/>
    <w:rsid w:val="00355F50"/>
    <w:rsid w:val="00357054"/>
    <w:rsid w:val="0036100E"/>
    <w:rsid w:val="003619CD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5012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2EE6"/>
    <w:rsid w:val="003E7D01"/>
    <w:rsid w:val="003F1A59"/>
    <w:rsid w:val="003F2357"/>
    <w:rsid w:val="003F3C1F"/>
    <w:rsid w:val="003F3EAB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BDC"/>
    <w:rsid w:val="00411F09"/>
    <w:rsid w:val="004153BA"/>
    <w:rsid w:val="00415731"/>
    <w:rsid w:val="00416124"/>
    <w:rsid w:val="00417997"/>
    <w:rsid w:val="00420AE2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3F0"/>
    <w:rsid w:val="00472626"/>
    <w:rsid w:val="00473BCA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1FBC"/>
    <w:rsid w:val="00510CC9"/>
    <w:rsid w:val="00511EF6"/>
    <w:rsid w:val="00512505"/>
    <w:rsid w:val="00512E31"/>
    <w:rsid w:val="0051645F"/>
    <w:rsid w:val="0051731B"/>
    <w:rsid w:val="00517E48"/>
    <w:rsid w:val="00523CCC"/>
    <w:rsid w:val="0052606E"/>
    <w:rsid w:val="005263EE"/>
    <w:rsid w:val="00527FA3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1DF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33F6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0BD2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57B"/>
    <w:rsid w:val="00676792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B7F94"/>
    <w:rsid w:val="006C4CFA"/>
    <w:rsid w:val="006C6A1C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6808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1FA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6A32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09E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441"/>
    <w:rsid w:val="007D4637"/>
    <w:rsid w:val="007D4BE7"/>
    <w:rsid w:val="007D54B2"/>
    <w:rsid w:val="007D6C0C"/>
    <w:rsid w:val="007D7685"/>
    <w:rsid w:val="007D777E"/>
    <w:rsid w:val="007E1A39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0FBC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6F87"/>
    <w:rsid w:val="00847926"/>
    <w:rsid w:val="00850154"/>
    <w:rsid w:val="0085174D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020F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5FB8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3C0D"/>
    <w:rsid w:val="008F5DD1"/>
    <w:rsid w:val="00900E6D"/>
    <w:rsid w:val="00900F3F"/>
    <w:rsid w:val="009011C0"/>
    <w:rsid w:val="009022A6"/>
    <w:rsid w:val="009039EB"/>
    <w:rsid w:val="00910A7C"/>
    <w:rsid w:val="009134A5"/>
    <w:rsid w:val="00913BC4"/>
    <w:rsid w:val="00915176"/>
    <w:rsid w:val="00916AF6"/>
    <w:rsid w:val="009175D7"/>
    <w:rsid w:val="009205BB"/>
    <w:rsid w:val="00924511"/>
    <w:rsid w:val="009265EE"/>
    <w:rsid w:val="0092708A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5DFE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C7250"/>
    <w:rsid w:val="009D0A14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0F09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27E08"/>
    <w:rsid w:val="00A303EB"/>
    <w:rsid w:val="00A3087E"/>
    <w:rsid w:val="00A31E87"/>
    <w:rsid w:val="00A32276"/>
    <w:rsid w:val="00A32A6D"/>
    <w:rsid w:val="00A356D1"/>
    <w:rsid w:val="00A35ABE"/>
    <w:rsid w:val="00A3695A"/>
    <w:rsid w:val="00A36A78"/>
    <w:rsid w:val="00A37D7A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3B4F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287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396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6457D"/>
    <w:rsid w:val="00C72D92"/>
    <w:rsid w:val="00C72F80"/>
    <w:rsid w:val="00C734C3"/>
    <w:rsid w:val="00C74702"/>
    <w:rsid w:val="00C751BA"/>
    <w:rsid w:val="00C75363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09FF"/>
    <w:rsid w:val="00CA1F26"/>
    <w:rsid w:val="00CA4F63"/>
    <w:rsid w:val="00CA5205"/>
    <w:rsid w:val="00CA74B3"/>
    <w:rsid w:val="00CA7986"/>
    <w:rsid w:val="00CA7A88"/>
    <w:rsid w:val="00CB0D3C"/>
    <w:rsid w:val="00CB46DF"/>
    <w:rsid w:val="00CB6E9A"/>
    <w:rsid w:val="00CB7033"/>
    <w:rsid w:val="00CC081C"/>
    <w:rsid w:val="00CC1E26"/>
    <w:rsid w:val="00CC3111"/>
    <w:rsid w:val="00CC4C73"/>
    <w:rsid w:val="00CC5A1C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3348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F7A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46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57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D75C0"/>
    <w:rsid w:val="00DE1980"/>
    <w:rsid w:val="00DE1D88"/>
    <w:rsid w:val="00DE472E"/>
    <w:rsid w:val="00DE5A24"/>
    <w:rsid w:val="00DF0350"/>
    <w:rsid w:val="00DF09EA"/>
    <w:rsid w:val="00DF1120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1F75"/>
    <w:rsid w:val="00E23859"/>
    <w:rsid w:val="00E26AC7"/>
    <w:rsid w:val="00E26D27"/>
    <w:rsid w:val="00E304A8"/>
    <w:rsid w:val="00E306DA"/>
    <w:rsid w:val="00E31DE6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C0A"/>
    <w:rsid w:val="00E60F8D"/>
    <w:rsid w:val="00E63075"/>
    <w:rsid w:val="00E6313F"/>
    <w:rsid w:val="00E70CC7"/>
    <w:rsid w:val="00E71B41"/>
    <w:rsid w:val="00E80872"/>
    <w:rsid w:val="00E8200D"/>
    <w:rsid w:val="00E84C0F"/>
    <w:rsid w:val="00E852F4"/>
    <w:rsid w:val="00E86BB7"/>
    <w:rsid w:val="00E872A5"/>
    <w:rsid w:val="00E92BDB"/>
    <w:rsid w:val="00E932F1"/>
    <w:rsid w:val="00E94CFB"/>
    <w:rsid w:val="00E95C74"/>
    <w:rsid w:val="00E961A0"/>
    <w:rsid w:val="00EA00A8"/>
    <w:rsid w:val="00EA1B45"/>
    <w:rsid w:val="00EA301A"/>
    <w:rsid w:val="00EA365A"/>
    <w:rsid w:val="00EA39E4"/>
    <w:rsid w:val="00EA52D0"/>
    <w:rsid w:val="00EB03D9"/>
    <w:rsid w:val="00EB415F"/>
    <w:rsid w:val="00EB548A"/>
    <w:rsid w:val="00EB744B"/>
    <w:rsid w:val="00EB757C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B80"/>
    <w:rsid w:val="00F03B68"/>
    <w:rsid w:val="00F07DCC"/>
    <w:rsid w:val="00F10010"/>
    <w:rsid w:val="00F12696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26F0"/>
    <w:rsid w:val="00F3335E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950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36E1"/>
    <w:rsid w:val="00FF4243"/>
    <w:rsid w:val="00FF59F1"/>
    <w:rsid w:val="00FF5E84"/>
    <w:rsid w:val="7212B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207243"/>
  <w15:docId w15:val="{E34FFBB0-A421-4B42-AE31-9EFC919BD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styleId="af4">
    <w:name w:val="annotation text"/>
    <w:basedOn w:val="a0"/>
    <w:link w:val="af5"/>
    <w:unhideWhenUsed/>
    <w:rsid w:val="00BC27F5"/>
  </w:style>
  <w:style w:type="character" w:customStyle="1" w:styleId="af5">
    <w:name w:val="Текст примечания Знак"/>
    <w:basedOn w:val="a1"/>
    <w:link w:val="af4"/>
    <w:rsid w:val="00BC27F5"/>
  </w:style>
  <w:style w:type="character" w:styleId="af6">
    <w:name w:val="annotation reference"/>
    <w:unhideWhenUsed/>
    <w:rsid w:val="00BC27F5"/>
    <w:rPr>
      <w:sz w:val="16"/>
      <w:szCs w:val="16"/>
    </w:rPr>
  </w:style>
  <w:style w:type="paragraph" w:styleId="af7">
    <w:name w:val="Balloon Text"/>
    <w:basedOn w:val="a0"/>
    <w:link w:val="af8"/>
    <w:rsid w:val="00BC27F5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BC27F5"/>
    <w:rPr>
      <w:rFonts w:ascii="Tahoma" w:hAnsi="Tahoma" w:cs="Tahoma"/>
      <w:sz w:val="16"/>
      <w:szCs w:val="16"/>
    </w:rPr>
  </w:style>
  <w:style w:type="character" w:customStyle="1" w:styleId="af9">
    <w:name w:val="Основной текст_"/>
    <w:basedOn w:val="a1"/>
    <w:link w:val="33"/>
    <w:rsid w:val="00751FAA"/>
    <w:rPr>
      <w:sz w:val="22"/>
      <w:szCs w:val="22"/>
      <w:shd w:val="clear" w:color="auto" w:fill="FFFFFF"/>
    </w:rPr>
  </w:style>
  <w:style w:type="paragraph" w:customStyle="1" w:styleId="33">
    <w:name w:val="Основной текст3"/>
    <w:basedOn w:val="a0"/>
    <w:link w:val="af9"/>
    <w:rsid w:val="00751FAA"/>
    <w:pPr>
      <w:widowControl w:val="0"/>
      <w:shd w:val="clear" w:color="auto" w:fill="FFFFFF"/>
      <w:spacing w:line="269" w:lineRule="exact"/>
      <w:ind w:firstLine="0"/>
      <w:jc w:val="center"/>
    </w:pPr>
    <w:rPr>
      <w:sz w:val="22"/>
      <w:szCs w:val="22"/>
    </w:rPr>
  </w:style>
  <w:style w:type="character" w:customStyle="1" w:styleId="22">
    <w:name w:val="Основной текст2"/>
    <w:basedOn w:val="a1"/>
    <w:rsid w:val="00321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0">
    <w:name w:val="Заголовок 8 Знак"/>
    <w:basedOn w:val="a1"/>
    <w:link w:val="8"/>
    <w:rsid w:val="008A5FB8"/>
    <w:rPr>
      <w:rFonts w:ascii="Arial" w:hAnsi="Arial"/>
      <w:i/>
    </w:rPr>
  </w:style>
  <w:style w:type="character" w:customStyle="1" w:styleId="ae">
    <w:name w:val="Абзац списка Знак"/>
    <w:link w:val="ad"/>
    <w:uiPriority w:val="34"/>
    <w:rsid w:val="003F3E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3F470-B4A4-4201-9AFF-A7C61C4E9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319825-2A76-49B3-819C-B45BF83341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E47688-6EA5-48D8-A867-383005351AC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828C452-0143-46E3-A9E6-60DD8BB29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Казаков Александр Олегович</cp:lastModifiedBy>
  <cp:revision>6</cp:revision>
  <cp:lastPrinted>2010-09-30T13:29:00Z</cp:lastPrinted>
  <dcterms:created xsi:type="dcterms:W3CDTF">2021-11-08T08:07:00Z</dcterms:created>
  <dcterms:modified xsi:type="dcterms:W3CDTF">2022-09-29T11:08:00Z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